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tblpXSpec="center" w:tblpY="1"/>
        <w:tblOverlap w:val="never"/>
        <w:tblW w:w="139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1942"/>
        <w:gridCol w:w="1544"/>
        <w:gridCol w:w="2056"/>
        <w:gridCol w:w="7"/>
        <w:gridCol w:w="2063"/>
        <w:gridCol w:w="1105"/>
        <w:gridCol w:w="1744"/>
        <w:gridCol w:w="1744"/>
      </w:tblGrid>
      <w:tr w:rsidR="00711E1B" w:rsidRPr="00FA1A70" w:rsidTr="00E116C8">
        <w:trPr>
          <w:trHeight w:val="20"/>
        </w:trPr>
        <w:tc>
          <w:tcPr>
            <w:tcW w:w="1743" w:type="dxa"/>
          </w:tcPr>
          <w:p w:rsidR="00711E1B" w:rsidRPr="00FA1A70" w:rsidRDefault="00711E1B" w:rsidP="00711E1B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Date &amp; Day</w:t>
            </w:r>
          </w:p>
        </w:tc>
        <w:tc>
          <w:tcPr>
            <w:tcW w:w="1942" w:type="dxa"/>
          </w:tcPr>
          <w:p w:rsidR="00711E1B" w:rsidRPr="00FA1A70" w:rsidRDefault="00711E1B" w:rsidP="00711E1B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8.30 AM -  9 AM</w:t>
            </w:r>
          </w:p>
        </w:tc>
        <w:tc>
          <w:tcPr>
            <w:tcW w:w="1544" w:type="dxa"/>
          </w:tcPr>
          <w:p w:rsidR="00711E1B" w:rsidRPr="00FA1A70" w:rsidRDefault="00711E1B" w:rsidP="00711E1B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9 AM –10 AM</w:t>
            </w:r>
          </w:p>
        </w:tc>
        <w:tc>
          <w:tcPr>
            <w:tcW w:w="2056" w:type="dxa"/>
          </w:tcPr>
          <w:p w:rsidR="00711E1B" w:rsidRPr="00FA1A70" w:rsidRDefault="00711E1B" w:rsidP="00711E1B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10 AM –11 AM</w:t>
            </w:r>
          </w:p>
        </w:tc>
        <w:tc>
          <w:tcPr>
            <w:tcW w:w="2070" w:type="dxa"/>
            <w:gridSpan w:val="2"/>
          </w:tcPr>
          <w:p w:rsidR="00711E1B" w:rsidRPr="00FA1A70" w:rsidRDefault="00711E1B" w:rsidP="00711E1B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11 AM – 12:30 PM  Dissection</w:t>
            </w:r>
          </w:p>
        </w:tc>
        <w:tc>
          <w:tcPr>
            <w:tcW w:w="1105" w:type="dxa"/>
          </w:tcPr>
          <w:p w:rsidR="00711E1B" w:rsidRPr="00FA1A70" w:rsidRDefault="00711E1B" w:rsidP="00711E1B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 xml:space="preserve">12.30 PM – 1.30 PM </w:t>
            </w:r>
          </w:p>
        </w:tc>
        <w:tc>
          <w:tcPr>
            <w:tcW w:w="1744" w:type="dxa"/>
          </w:tcPr>
          <w:p w:rsidR="00711E1B" w:rsidRPr="00FA1A70" w:rsidRDefault="00711E1B" w:rsidP="00711E1B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01.30 PM – 3</w:t>
            </w:r>
            <w:r w:rsidR="00EF5E26">
              <w:rPr>
                <w:b/>
                <w:sz w:val="20"/>
                <w:szCs w:val="20"/>
                <w:lang w:val="en-IN"/>
              </w:rPr>
              <w:t>.30</w:t>
            </w:r>
            <w:r w:rsidRPr="00FA1A70">
              <w:rPr>
                <w:b/>
                <w:sz w:val="20"/>
                <w:szCs w:val="20"/>
                <w:lang w:val="en-IN"/>
              </w:rPr>
              <w:t xml:space="preserve"> PM  Dissection</w:t>
            </w:r>
          </w:p>
        </w:tc>
        <w:tc>
          <w:tcPr>
            <w:tcW w:w="1744" w:type="dxa"/>
          </w:tcPr>
          <w:p w:rsidR="00711E1B" w:rsidRPr="00FA1A70" w:rsidRDefault="00EF5E26" w:rsidP="00711E1B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3</w:t>
            </w:r>
            <w:r>
              <w:rPr>
                <w:b/>
                <w:sz w:val="20"/>
                <w:szCs w:val="20"/>
                <w:lang w:val="en-IN"/>
              </w:rPr>
              <w:t>.30</w:t>
            </w:r>
            <w:r w:rsidRPr="00FA1A70">
              <w:rPr>
                <w:b/>
                <w:sz w:val="20"/>
                <w:szCs w:val="20"/>
                <w:lang w:val="en-IN"/>
              </w:rPr>
              <w:t xml:space="preserve"> </w:t>
            </w:r>
            <w:r w:rsidR="00711E1B" w:rsidRPr="00FA1A70">
              <w:rPr>
                <w:b/>
                <w:sz w:val="20"/>
                <w:szCs w:val="20"/>
                <w:lang w:val="en-IN"/>
              </w:rPr>
              <w:t xml:space="preserve"> PM – 4</w:t>
            </w:r>
            <w:r>
              <w:rPr>
                <w:b/>
                <w:sz w:val="20"/>
                <w:szCs w:val="20"/>
                <w:lang w:val="en-IN"/>
              </w:rPr>
              <w:t>.30</w:t>
            </w:r>
            <w:r w:rsidR="00711E1B" w:rsidRPr="00FA1A70">
              <w:rPr>
                <w:b/>
                <w:sz w:val="20"/>
                <w:szCs w:val="20"/>
                <w:lang w:val="en-IN"/>
              </w:rPr>
              <w:t xml:space="preserve"> PM             SGT</w:t>
            </w:r>
          </w:p>
        </w:tc>
      </w:tr>
      <w:tr w:rsidR="00FA1A70" w:rsidRPr="00FA1A70" w:rsidTr="00E116C8">
        <w:trPr>
          <w:trHeight w:val="20"/>
        </w:trPr>
        <w:tc>
          <w:tcPr>
            <w:tcW w:w="1743" w:type="dxa"/>
            <w:vAlign w:val="center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18.10.2025</w:t>
            </w:r>
          </w:p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</w:p>
        </w:tc>
        <w:tc>
          <w:tcPr>
            <w:tcW w:w="3486" w:type="dxa"/>
            <w:gridSpan w:val="2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Connective Tissue &amp; Skin (GA)</w:t>
            </w:r>
          </w:p>
        </w:tc>
        <w:tc>
          <w:tcPr>
            <w:tcW w:w="2056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sz w:val="20"/>
                <w:szCs w:val="20"/>
                <w:lang w:val="en-IN"/>
              </w:rPr>
              <w:t>Cartilage (GA)</w:t>
            </w:r>
          </w:p>
        </w:tc>
        <w:tc>
          <w:tcPr>
            <w:tcW w:w="2070" w:type="dxa"/>
            <w:gridSpan w:val="2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Cadaver as a Teacher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A1A70" w:rsidRPr="00FA1A70" w:rsidTr="00E116C8">
        <w:trPr>
          <w:trHeight w:val="20"/>
        </w:trPr>
        <w:tc>
          <w:tcPr>
            <w:tcW w:w="1743" w:type="dxa"/>
            <w:vAlign w:val="center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28.10.2025</w:t>
            </w:r>
          </w:p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</w:p>
        </w:tc>
        <w:tc>
          <w:tcPr>
            <w:tcW w:w="1942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Goals</w:t>
            </w:r>
          </w:p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15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Introduction to Dissection</w:t>
            </w:r>
          </w:p>
        </w:tc>
        <w:tc>
          <w:tcPr>
            <w:tcW w:w="2056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Bone (GA)</w:t>
            </w:r>
          </w:p>
        </w:tc>
        <w:tc>
          <w:tcPr>
            <w:tcW w:w="2070" w:type="dxa"/>
            <w:gridSpan w:val="2"/>
          </w:tcPr>
          <w:p w:rsidR="00FA1A70" w:rsidRPr="00FA1A70" w:rsidRDefault="00FA1A70" w:rsidP="00FA1A70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Museum Visit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Orientation to Department  (SDL)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Introduction to Upper Limb Bones</w:t>
            </w:r>
          </w:p>
        </w:tc>
      </w:tr>
      <w:tr w:rsidR="00FA1A70" w:rsidRPr="00FA1A70" w:rsidTr="00E116C8">
        <w:trPr>
          <w:trHeight w:val="20"/>
        </w:trPr>
        <w:tc>
          <w:tcPr>
            <w:tcW w:w="1743" w:type="dxa"/>
            <w:vAlign w:val="center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30.10.2025</w:t>
            </w:r>
          </w:p>
        </w:tc>
        <w:tc>
          <w:tcPr>
            <w:tcW w:w="1942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Goals</w:t>
            </w:r>
          </w:p>
          <w:p w:rsidR="00FA1A70" w:rsidRPr="00FA1A70" w:rsidRDefault="00FA1A70" w:rsidP="00FA1A70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15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Mammary Glands (L)</w:t>
            </w:r>
          </w:p>
        </w:tc>
        <w:tc>
          <w:tcPr>
            <w:tcW w:w="2056" w:type="dxa"/>
          </w:tcPr>
          <w:p w:rsidR="00FA1A70" w:rsidRPr="00FA1A70" w:rsidRDefault="00FA1A70" w:rsidP="00FA1A70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Introduction to Microscope &amp; Tissue processing</w:t>
            </w:r>
          </w:p>
        </w:tc>
        <w:tc>
          <w:tcPr>
            <w:tcW w:w="2070" w:type="dxa"/>
            <w:gridSpan w:val="2"/>
          </w:tcPr>
          <w:p w:rsidR="00FA1A70" w:rsidRPr="00FA1A70" w:rsidRDefault="00FA1A70" w:rsidP="00FA1A70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Introduction to Upper Limb landmarks (D)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Pectoral Region (D)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SGT - Clavicle</w:t>
            </w:r>
          </w:p>
        </w:tc>
      </w:tr>
      <w:tr w:rsidR="00FA1A70" w:rsidRPr="00FA1A70" w:rsidTr="00E116C8">
        <w:trPr>
          <w:trHeight w:val="20"/>
        </w:trPr>
        <w:tc>
          <w:tcPr>
            <w:tcW w:w="1743" w:type="dxa"/>
            <w:vAlign w:val="center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01.11.2025</w:t>
            </w:r>
          </w:p>
        </w:tc>
        <w:tc>
          <w:tcPr>
            <w:tcW w:w="1942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CVS (GA)</w:t>
            </w:r>
          </w:p>
        </w:tc>
        <w:tc>
          <w:tcPr>
            <w:tcW w:w="15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Epithelium – I (H)</w:t>
            </w:r>
          </w:p>
        </w:tc>
        <w:tc>
          <w:tcPr>
            <w:tcW w:w="4126" w:type="dxa"/>
            <w:gridSpan w:val="3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Practical Histology/SGT – Scapula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</w:p>
        </w:tc>
      </w:tr>
      <w:tr w:rsidR="00FA1A70" w:rsidRPr="00FA1A70" w:rsidTr="00E116C8">
        <w:trPr>
          <w:trHeight w:val="20"/>
        </w:trPr>
        <w:tc>
          <w:tcPr>
            <w:tcW w:w="1743" w:type="dxa"/>
            <w:vAlign w:val="center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04.11.2025</w:t>
            </w:r>
          </w:p>
        </w:tc>
        <w:tc>
          <w:tcPr>
            <w:tcW w:w="1942" w:type="dxa"/>
          </w:tcPr>
          <w:p w:rsidR="00FA1A70" w:rsidRPr="00FA1A70" w:rsidRDefault="00FA1A70" w:rsidP="00FA1A70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 xml:space="preserve">Epithelium – II (H)     </w:t>
            </w:r>
          </w:p>
        </w:tc>
        <w:tc>
          <w:tcPr>
            <w:tcW w:w="15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 xml:space="preserve">Joints (G)     </w:t>
            </w:r>
          </w:p>
        </w:tc>
        <w:tc>
          <w:tcPr>
            <w:tcW w:w="2056" w:type="dxa"/>
          </w:tcPr>
          <w:p w:rsidR="00FA1A70" w:rsidRPr="00FA1A70" w:rsidRDefault="00FA1A70" w:rsidP="00FA1A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70">
              <w:rPr>
                <w:rFonts w:ascii="Times New Roman" w:hAnsi="Times New Roman" w:cs="Times New Roman"/>
                <w:sz w:val="20"/>
                <w:szCs w:val="20"/>
              </w:rPr>
              <w:t xml:space="preserve">History of Anatomy </w:t>
            </w:r>
          </w:p>
        </w:tc>
        <w:tc>
          <w:tcPr>
            <w:tcW w:w="2070" w:type="dxa"/>
            <w:gridSpan w:val="2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 xml:space="preserve">Histology Practical - Epithelium – I &amp;II (H)     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 xml:space="preserve">Histology Practical- Epithelium – I &amp; II (H)     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 xml:space="preserve">SGT –    Humerus </w:t>
            </w:r>
          </w:p>
        </w:tc>
      </w:tr>
      <w:tr w:rsidR="00FA1A70" w:rsidRPr="00FA1A70" w:rsidTr="00E116C8">
        <w:trPr>
          <w:trHeight w:val="20"/>
        </w:trPr>
        <w:tc>
          <w:tcPr>
            <w:tcW w:w="1743" w:type="dxa"/>
            <w:vAlign w:val="center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06.11.2025</w:t>
            </w:r>
          </w:p>
        </w:tc>
        <w:tc>
          <w:tcPr>
            <w:tcW w:w="1942" w:type="dxa"/>
          </w:tcPr>
          <w:p w:rsidR="00FA1A70" w:rsidRPr="00FA1A70" w:rsidRDefault="00FA1A70" w:rsidP="00FA1A70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</w:t>
            </w:r>
          </w:p>
        </w:tc>
        <w:tc>
          <w:tcPr>
            <w:tcW w:w="1544" w:type="dxa"/>
          </w:tcPr>
          <w:p w:rsidR="00FA1A70" w:rsidRPr="00FA1A70" w:rsidRDefault="00FA1A70" w:rsidP="00FA1A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 xml:space="preserve">Introduction to Embryology        </w:t>
            </w:r>
          </w:p>
        </w:tc>
        <w:tc>
          <w:tcPr>
            <w:tcW w:w="2056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Glands (H)</w:t>
            </w:r>
          </w:p>
        </w:tc>
        <w:tc>
          <w:tcPr>
            <w:tcW w:w="2070" w:type="dxa"/>
            <w:gridSpan w:val="2"/>
          </w:tcPr>
          <w:p w:rsidR="00FA1A70" w:rsidRPr="00FA1A70" w:rsidRDefault="00FA1A70" w:rsidP="00FA1A70">
            <w:pPr>
              <w:spacing w:after="0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 xml:space="preserve">Nervous System (GA)                    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Histology Practical  Glands (H)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SGT – Axilla</w:t>
            </w:r>
          </w:p>
        </w:tc>
      </w:tr>
      <w:tr w:rsidR="00FA1A70" w:rsidRPr="00FA1A70" w:rsidTr="00E116C8">
        <w:trPr>
          <w:trHeight w:val="575"/>
        </w:trPr>
        <w:tc>
          <w:tcPr>
            <w:tcW w:w="1743" w:type="dxa"/>
            <w:vAlign w:val="center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08.11.2025</w:t>
            </w:r>
          </w:p>
        </w:tc>
        <w:tc>
          <w:tcPr>
            <w:tcW w:w="1942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Lymphatic System and Lymphatic Vessels (GA)</w:t>
            </w:r>
          </w:p>
        </w:tc>
        <w:tc>
          <w:tcPr>
            <w:tcW w:w="15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 xml:space="preserve">Introduction to Research </w:t>
            </w:r>
          </w:p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4126" w:type="dxa"/>
            <w:gridSpan w:val="3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Practical Histology/ SGT – Brachial Plexus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rPr>
                <w:sz w:val="20"/>
                <w:szCs w:val="20"/>
              </w:rPr>
            </w:pPr>
          </w:p>
        </w:tc>
      </w:tr>
      <w:tr w:rsidR="00FA1A70" w:rsidRPr="00FA1A70" w:rsidTr="00E116C8">
        <w:trPr>
          <w:trHeight w:val="20"/>
        </w:trPr>
        <w:tc>
          <w:tcPr>
            <w:tcW w:w="1743" w:type="dxa"/>
            <w:vAlign w:val="center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11.11.2025</w:t>
            </w:r>
          </w:p>
        </w:tc>
        <w:tc>
          <w:tcPr>
            <w:tcW w:w="1942" w:type="dxa"/>
          </w:tcPr>
          <w:p w:rsidR="00FA1A70" w:rsidRPr="00FA1A70" w:rsidRDefault="00FA1A70" w:rsidP="00FA1A70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</w:t>
            </w:r>
          </w:p>
        </w:tc>
        <w:tc>
          <w:tcPr>
            <w:tcW w:w="15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 xml:space="preserve">Muscle (GA) </w:t>
            </w:r>
          </w:p>
        </w:tc>
        <w:tc>
          <w:tcPr>
            <w:tcW w:w="2056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Axilla(L)</w:t>
            </w:r>
          </w:p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2070" w:type="dxa"/>
            <w:gridSpan w:val="2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Pectoral Region (D)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Pectoral Region (D)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SGT – Arm</w:t>
            </w:r>
          </w:p>
        </w:tc>
      </w:tr>
      <w:tr w:rsidR="00FA1A70" w:rsidRPr="00FA1A70" w:rsidTr="00E116C8">
        <w:trPr>
          <w:trHeight w:val="20"/>
        </w:trPr>
        <w:tc>
          <w:tcPr>
            <w:tcW w:w="1743" w:type="dxa"/>
            <w:vAlign w:val="center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13.11.2025</w:t>
            </w:r>
          </w:p>
        </w:tc>
        <w:tc>
          <w:tcPr>
            <w:tcW w:w="1942" w:type="dxa"/>
          </w:tcPr>
          <w:p w:rsidR="00FA1A70" w:rsidRPr="00FA1A70" w:rsidRDefault="00FA1A70" w:rsidP="00FA1A70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</w:t>
            </w:r>
          </w:p>
        </w:tc>
        <w:tc>
          <w:tcPr>
            <w:tcW w:w="1544" w:type="dxa"/>
          </w:tcPr>
          <w:p w:rsidR="00FA1A70" w:rsidRPr="00FA1A70" w:rsidRDefault="00FA1A70" w:rsidP="00FA1A70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  <w:r w:rsidRPr="00FA1A70">
              <w:rPr>
                <w:sz w:val="20"/>
                <w:szCs w:val="20"/>
                <w:lang w:val="en-IN"/>
              </w:rPr>
              <w:t xml:space="preserve">Cartilage (H) </w:t>
            </w:r>
          </w:p>
          <w:p w:rsidR="00FA1A70" w:rsidRPr="00FA1A70" w:rsidRDefault="00FA1A70" w:rsidP="00FA1A70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2056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1</w:t>
            </w:r>
            <w:r w:rsidRPr="00FA1A70">
              <w:rPr>
                <w:bCs/>
                <w:sz w:val="20"/>
                <w:szCs w:val="20"/>
                <w:vertAlign w:val="superscript"/>
                <w:lang w:val="en-IN"/>
              </w:rPr>
              <w:t>st</w:t>
            </w:r>
            <w:r w:rsidRPr="00FA1A70">
              <w:rPr>
                <w:bCs/>
                <w:sz w:val="20"/>
                <w:szCs w:val="20"/>
                <w:lang w:val="en-IN"/>
              </w:rPr>
              <w:t xml:space="preserve"> and 2</w:t>
            </w:r>
            <w:r w:rsidRPr="00FA1A70">
              <w:rPr>
                <w:bCs/>
                <w:sz w:val="20"/>
                <w:szCs w:val="20"/>
                <w:vertAlign w:val="superscript"/>
                <w:lang w:val="en-IN"/>
              </w:rPr>
              <w:t>nd</w:t>
            </w:r>
            <w:r w:rsidRPr="00FA1A70">
              <w:rPr>
                <w:bCs/>
                <w:sz w:val="20"/>
                <w:szCs w:val="20"/>
                <w:lang w:val="en-IN"/>
              </w:rPr>
              <w:t xml:space="preserve"> week of Development (E)</w:t>
            </w:r>
          </w:p>
        </w:tc>
        <w:tc>
          <w:tcPr>
            <w:tcW w:w="2070" w:type="dxa"/>
            <w:gridSpan w:val="2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Axilla (D)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 xml:space="preserve">Axilla (D) 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SGT – Cubital Fossa</w:t>
            </w:r>
          </w:p>
        </w:tc>
      </w:tr>
      <w:tr w:rsidR="00FA1A70" w:rsidRPr="00FA1A70" w:rsidTr="00E116C8">
        <w:trPr>
          <w:trHeight w:val="20"/>
        </w:trPr>
        <w:tc>
          <w:tcPr>
            <w:tcW w:w="1743" w:type="dxa"/>
            <w:vAlign w:val="center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15.11.2025</w:t>
            </w:r>
          </w:p>
        </w:tc>
        <w:tc>
          <w:tcPr>
            <w:tcW w:w="1942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3</w:t>
            </w:r>
            <w:r w:rsidRPr="00FA1A70">
              <w:rPr>
                <w:bCs/>
                <w:sz w:val="20"/>
                <w:szCs w:val="20"/>
                <w:vertAlign w:val="superscript"/>
                <w:lang w:val="en-IN"/>
              </w:rPr>
              <w:t>rd</w:t>
            </w:r>
            <w:r w:rsidRPr="00FA1A70">
              <w:rPr>
                <w:bCs/>
                <w:sz w:val="20"/>
                <w:szCs w:val="20"/>
                <w:lang w:val="en-IN"/>
              </w:rPr>
              <w:t xml:space="preserve"> week of Development (E)</w:t>
            </w:r>
          </w:p>
        </w:tc>
        <w:tc>
          <w:tcPr>
            <w:tcW w:w="1544" w:type="dxa"/>
          </w:tcPr>
          <w:p w:rsidR="00FA1A70" w:rsidRPr="00FA1A70" w:rsidRDefault="00FA1A70" w:rsidP="00FA1A70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 xml:space="preserve">Muscle (H)  </w:t>
            </w:r>
          </w:p>
        </w:tc>
        <w:tc>
          <w:tcPr>
            <w:tcW w:w="4126" w:type="dxa"/>
            <w:gridSpan w:val="3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Practical Histology/SGT - Ulna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rPr>
                <w:sz w:val="20"/>
                <w:szCs w:val="20"/>
              </w:rPr>
            </w:pPr>
          </w:p>
        </w:tc>
      </w:tr>
      <w:tr w:rsidR="00FA1A70" w:rsidRPr="00FA1A70" w:rsidTr="00E116C8">
        <w:trPr>
          <w:trHeight w:val="20"/>
        </w:trPr>
        <w:tc>
          <w:tcPr>
            <w:tcW w:w="1743" w:type="dxa"/>
            <w:vAlign w:val="center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18.11.2025</w:t>
            </w:r>
          </w:p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</w:p>
        </w:tc>
        <w:tc>
          <w:tcPr>
            <w:tcW w:w="1942" w:type="dxa"/>
          </w:tcPr>
          <w:p w:rsidR="00FA1A70" w:rsidRPr="00FA1A70" w:rsidRDefault="00FA1A70" w:rsidP="00FA1A70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</w:t>
            </w:r>
          </w:p>
        </w:tc>
        <w:tc>
          <w:tcPr>
            <w:tcW w:w="15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Pectoral Girdle (L)</w:t>
            </w:r>
          </w:p>
          <w:p w:rsidR="00FA1A70" w:rsidRPr="00FA1A70" w:rsidRDefault="00FA1A70" w:rsidP="00FA1A70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2056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Axilla (D)</w:t>
            </w:r>
          </w:p>
        </w:tc>
        <w:tc>
          <w:tcPr>
            <w:tcW w:w="2070" w:type="dxa"/>
            <w:gridSpan w:val="2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Axilla (D)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Axilla (D)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SGT-  Radius</w:t>
            </w:r>
          </w:p>
        </w:tc>
      </w:tr>
      <w:tr w:rsidR="00FA1A70" w:rsidRPr="00FA1A70" w:rsidTr="00E116C8">
        <w:trPr>
          <w:trHeight w:val="557"/>
        </w:trPr>
        <w:tc>
          <w:tcPr>
            <w:tcW w:w="1743" w:type="dxa"/>
            <w:vAlign w:val="center"/>
          </w:tcPr>
          <w:p w:rsidR="00FA1A70" w:rsidRPr="00FA1A70" w:rsidRDefault="00FA1A70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20.11.2025</w:t>
            </w:r>
          </w:p>
        </w:tc>
        <w:tc>
          <w:tcPr>
            <w:tcW w:w="1942" w:type="dxa"/>
          </w:tcPr>
          <w:p w:rsidR="00FA1A70" w:rsidRPr="00FA1A70" w:rsidRDefault="00FA1A70" w:rsidP="00FA1A70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</w:t>
            </w:r>
          </w:p>
        </w:tc>
        <w:tc>
          <w:tcPr>
            <w:tcW w:w="1544" w:type="dxa"/>
          </w:tcPr>
          <w:p w:rsidR="00FA1A70" w:rsidRPr="00FA1A70" w:rsidRDefault="00FA1A70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Shoulder Joint (L)</w:t>
            </w:r>
          </w:p>
        </w:tc>
        <w:tc>
          <w:tcPr>
            <w:tcW w:w="2056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Arm (D)</w:t>
            </w:r>
          </w:p>
        </w:tc>
        <w:tc>
          <w:tcPr>
            <w:tcW w:w="2070" w:type="dxa"/>
            <w:gridSpan w:val="2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Back &amp; Shoulder Joint (D)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Back &amp; Shoulder Joint (D)</w:t>
            </w:r>
          </w:p>
        </w:tc>
        <w:tc>
          <w:tcPr>
            <w:tcW w:w="1744" w:type="dxa"/>
          </w:tcPr>
          <w:p w:rsidR="00FA1A70" w:rsidRPr="00FA1A70" w:rsidRDefault="00FA1A70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SGT-</w:t>
            </w:r>
            <w:r w:rsidR="00E9116F">
              <w:rPr>
                <w:bCs/>
                <w:sz w:val="20"/>
                <w:szCs w:val="20"/>
                <w:lang w:val="en-IN"/>
              </w:rPr>
              <w:t xml:space="preserve"> Muscles of Forearm</w:t>
            </w:r>
          </w:p>
        </w:tc>
      </w:tr>
      <w:tr w:rsidR="00FA1A70" w:rsidRPr="00FA1A70" w:rsidTr="00E116C8">
        <w:trPr>
          <w:trHeight w:val="20"/>
        </w:trPr>
        <w:tc>
          <w:tcPr>
            <w:tcW w:w="1743" w:type="dxa"/>
            <w:vAlign w:val="center"/>
          </w:tcPr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22.11.2025</w:t>
            </w:r>
          </w:p>
          <w:p w:rsidR="00FA1A70" w:rsidRPr="00FA1A70" w:rsidRDefault="00FA1A70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</w:p>
        </w:tc>
        <w:tc>
          <w:tcPr>
            <w:tcW w:w="1942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Bone (H)</w:t>
            </w:r>
          </w:p>
        </w:tc>
        <w:tc>
          <w:tcPr>
            <w:tcW w:w="1544" w:type="dxa"/>
          </w:tcPr>
          <w:p w:rsidR="00FA1A70" w:rsidRPr="00FA1A70" w:rsidRDefault="00FA1A70" w:rsidP="00E9116F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Connective Tissue (H)</w:t>
            </w:r>
          </w:p>
        </w:tc>
        <w:tc>
          <w:tcPr>
            <w:tcW w:w="4126" w:type="dxa"/>
            <w:gridSpan w:val="3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Practical Histology/</w:t>
            </w:r>
            <w:r w:rsidRPr="00FA1A70">
              <w:rPr>
                <w:b/>
                <w:sz w:val="20"/>
                <w:szCs w:val="20"/>
                <w:lang w:val="en-IN"/>
              </w:rPr>
              <w:t xml:space="preserve"> </w:t>
            </w:r>
            <w:r w:rsidRPr="00FA1A70">
              <w:rPr>
                <w:bCs/>
                <w:sz w:val="20"/>
                <w:szCs w:val="20"/>
                <w:lang w:val="en-IN"/>
              </w:rPr>
              <w:t>SGT – Carpal Bones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A1A70" w:rsidRPr="00FA1A70" w:rsidTr="00E116C8">
        <w:trPr>
          <w:trHeight w:val="20"/>
        </w:trPr>
        <w:tc>
          <w:tcPr>
            <w:tcW w:w="1743" w:type="dxa"/>
          </w:tcPr>
          <w:p w:rsidR="00E9116F" w:rsidRDefault="00FA1A70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25.11.2025</w:t>
            </w:r>
          </w:p>
          <w:p w:rsidR="00E9116F" w:rsidRPr="00FA1A70" w:rsidRDefault="00E9116F" w:rsidP="00FA1A70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</w:p>
        </w:tc>
        <w:tc>
          <w:tcPr>
            <w:tcW w:w="1942" w:type="dxa"/>
          </w:tcPr>
          <w:p w:rsidR="00FA1A70" w:rsidRPr="00FA1A70" w:rsidRDefault="00FA1A70" w:rsidP="00FA1A70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</w:t>
            </w:r>
          </w:p>
        </w:tc>
        <w:tc>
          <w:tcPr>
            <w:tcW w:w="1544" w:type="dxa"/>
          </w:tcPr>
          <w:p w:rsidR="00FA1A70" w:rsidRPr="00FA1A70" w:rsidRDefault="00E9116F" w:rsidP="00E9116F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proofErr w:type="spellStart"/>
            <w:r>
              <w:rPr>
                <w:bCs/>
                <w:sz w:val="20"/>
                <w:szCs w:val="20"/>
                <w:lang w:val="en-IN"/>
              </w:rPr>
              <w:t>Lymphatics</w:t>
            </w:r>
            <w:proofErr w:type="spellEnd"/>
            <w:r>
              <w:rPr>
                <w:bCs/>
                <w:sz w:val="20"/>
                <w:szCs w:val="20"/>
                <w:lang w:val="en-IN"/>
              </w:rPr>
              <w:t xml:space="preserve"> (H)</w:t>
            </w:r>
          </w:p>
        </w:tc>
        <w:tc>
          <w:tcPr>
            <w:tcW w:w="2056" w:type="dxa"/>
          </w:tcPr>
          <w:p w:rsidR="00FA1A70" w:rsidRPr="00FA1A70" w:rsidRDefault="00FA1A70" w:rsidP="00FA1A70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4th to 8th week of Development &amp; Folding</w:t>
            </w:r>
          </w:p>
        </w:tc>
        <w:tc>
          <w:tcPr>
            <w:tcW w:w="2070" w:type="dxa"/>
            <w:gridSpan w:val="2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Back and shoulder Joint  (D)</w:t>
            </w:r>
          </w:p>
        </w:tc>
        <w:tc>
          <w:tcPr>
            <w:tcW w:w="1105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sz w:val="20"/>
                <w:szCs w:val="20"/>
                <w:lang w:val="en-IN"/>
              </w:rPr>
              <w:t>Front of Forearm (D)</w:t>
            </w:r>
          </w:p>
        </w:tc>
        <w:tc>
          <w:tcPr>
            <w:tcW w:w="1744" w:type="dxa"/>
          </w:tcPr>
          <w:p w:rsidR="00FA1A70" w:rsidRPr="00FA1A70" w:rsidRDefault="00FA1A70" w:rsidP="00FA1A70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SGT</w:t>
            </w:r>
            <w:r w:rsidRPr="00FA1A70">
              <w:rPr>
                <w:b/>
                <w:sz w:val="20"/>
                <w:szCs w:val="20"/>
                <w:lang w:val="en-IN"/>
              </w:rPr>
              <w:t xml:space="preserve"> </w:t>
            </w:r>
            <w:r w:rsidRPr="00FA1A70">
              <w:rPr>
                <w:bCs/>
                <w:sz w:val="20"/>
                <w:szCs w:val="20"/>
                <w:lang w:val="en-IN"/>
              </w:rPr>
              <w:t xml:space="preserve">– </w:t>
            </w:r>
            <w:proofErr w:type="spellStart"/>
            <w:r w:rsidRPr="00FA1A70">
              <w:rPr>
                <w:bCs/>
                <w:sz w:val="20"/>
                <w:szCs w:val="20"/>
                <w:lang w:val="en-IN"/>
              </w:rPr>
              <w:t>Radioulnar</w:t>
            </w:r>
            <w:proofErr w:type="spellEnd"/>
            <w:r w:rsidRPr="00FA1A70">
              <w:rPr>
                <w:bCs/>
                <w:sz w:val="20"/>
                <w:szCs w:val="20"/>
                <w:lang w:val="en-IN"/>
              </w:rPr>
              <w:t xml:space="preserve"> joint</w:t>
            </w:r>
          </w:p>
        </w:tc>
      </w:tr>
      <w:tr w:rsidR="00E9116F" w:rsidRPr="00FA1A70" w:rsidTr="00E116C8">
        <w:trPr>
          <w:trHeight w:val="20"/>
        </w:trPr>
        <w:tc>
          <w:tcPr>
            <w:tcW w:w="1743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27.11.2025</w:t>
            </w:r>
          </w:p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</w:p>
        </w:tc>
        <w:tc>
          <w:tcPr>
            <w:tcW w:w="1942" w:type="dxa"/>
          </w:tcPr>
          <w:p w:rsidR="00E9116F" w:rsidRPr="00FA1A70" w:rsidRDefault="00E9116F" w:rsidP="00E9116F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</w:t>
            </w:r>
          </w:p>
        </w:tc>
        <w:tc>
          <w:tcPr>
            <w:tcW w:w="1544" w:type="dxa"/>
          </w:tcPr>
          <w:p w:rsidR="00E9116F" w:rsidRPr="00FA1A70" w:rsidRDefault="00E9116F" w:rsidP="00E9116F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Radial Nerve (L)</w:t>
            </w:r>
          </w:p>
          <w:p w:rsidR="00E9116F" w:rsidRPr="00FA1A70" w:rsidRDefault="00E9116F" w:rsidP="00E9116F">
            <w:pPr>
              <w:spacing w:after="0" w:line="240" w:lineRule="auto"/>
              <w:rPr>
                <w:bCs/>
                <w:sz w:val="20"/>
                <w:szCs w:val="20"/>
                <w:lang w:val="en-IN"/>
              </w:rPr>
            </w:pPr>
          </w:p>
          <w:p w:rsidR="00E9116F" w:rsidRPr="00FA1A70" w:rsidRDefault="00E9116F" w:rsidP="00E9116F">
            <w:pPr>
              <w:spacing w:after="0" w:line="240" w:lineRule="auto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4126" w:type="dxa"/>
            <w:gridSpan w:val="3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Extensor Compartment of Forearm (D)</w:t>
            </w:r>
          </w:p>
        </w:tc>
        <w:tc>
          <w:tcPr>
            <w:tcW w:w="1105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Extensor Compartment of Forearm (D)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SGT</w:t>
            </w:r>
            <w:r w:rsidRPr="00FA1A70">
              <w:rPr>
                <w:b/>
                <w:sz w:val="20"/>
                <w:szCs w:val="20"/>
                <w:lang w:val="en-IN"/>
              </w:rPr>
              <w:t xml:space="preserve"> </w:t>
            </w:r>
            <w:r w:rsidRPr="00FA1A70">
              <w:rPr>
                <w:bCs/>
                <w:sz w:val="20"/>
                <w:szCs w:val="20"/>
                <w:lang w:val="en-IN"/>
              </w:rPr>
              <w:t>–  Elbow &amp;   Wrist Joint</w:t>
            </w:r>
          </w:p>
        </w:tc>
      </w:tr>
      <w:tr w:rsidR="00E9116F" w:rsidRPr="00FA1A70" w:rsidTr="00E116C8">
        <w:trPr>
          <w:trHeight w:val="20"/>
        </w:trPr>
        <w:tc>
          <w:tcPr>
            <w:tcW w:w="1743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lastRenderedPageBreak/>
              <w:t>Date &amp; Day</w:t>
            </w:r>
          </w:p>
        </w:tc>
        <w:tc>
          <w:tcPr>
            <w:tcW w:w="1942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8.30 AM -  9 AM</w:t>
            </w:r>
          </w:p>
        </w:tc>
        <w:tc>
          <w:tcPr>
            <w:tcW w:w="1544" w:type="dxa"/>
          </w:tcPr>
          <w:p w:rsidR="00E9116F" w:rsidRPr="00FA1A70" w:rsidRDefault="00E9116F" w:rsidP="00E9116F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9 AM –10 AM</w:t>
            </w:r>
          </w:p>
        </w:tc>
        <w:tc>
          <w:tcPr>
            <w:tcW w:w="2063" w:type="dxa"/>
            <w:gridSpan w:val="2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10 AM –11 AM</w:t>
            </w:r>
          </w:p>
        </w:tc>
        <w:tc>
          <w:tcPr>
            <w:tcW w:w="2063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11 AM – 12:30 PM  Dissection</w:t>
            </w:r>
          </w:p>
        </w:tc>
        <w:tc>
          <w:tcPr>
            <w:tcW w:w="1105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 xml:space="preserve">12.30 PM – 1.30 PM 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01.30 PM – 3 PM  Dissection</w:t>
            </w:r>
          </w:p>
        </w:tc>
        <w:tc>
          <w:tcPr>
            <w:tcW w:w="1744" w:type="dxa"/>
          </w:tcPr>
          <w:p w:rsidR="00E9116F" w:rsidRPr="00FA1A70" w:rsidRDefault="00EF5E26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3</w:t>
            </w:r>
            <w:r>
              <w:rPr>
                <w:b/>
                <w:sz w:val="20"/>
                <w:szCs w:val="20"/>
                <w:lang w:val="en-IN"/>
              </w:rPr>
              <w:t>.30</w:t>
            </w:r>
            <w:r w:rsidRPr="00FA1A70">
              <w:rPr>
                <w:b/>
                <w:sz w:val="20"/>
                <w:szCs w:val="20"/>
                <w:lang w:val="en-IN"/>
              </w:rPr>
              <w:t xml:space="preserve">  PM – 4</w:t>
            </w:r>
            <w:r>
              <w:rPr>
                <w:b/>
                <w:sz w:val="20"/>
                <w:szCs w:val="20"/>
                <w:lang w:val="en-IN"/>
              </w:rPr>
              <w:t>.30</w:t>
            </w:r>
            <w:r w:rsidRPr="00FA1A70">
              <w:rPr>
                <w:b/>
                <w:sz w:val="20"/>
                <w:szCs w:val="20"/>
                <w:lang w:val="en-IN"/>
              </w:rPr>
              <w:t xml:space="preserve"> PM             </w:t>
            </w:r>
            <w:r w:rsidR="00E9116F" w:rsidRPr="00FA1A70">
              <w:rPr>
                <w:b/>
                <w:sz w:val="20"/>
                <w:szCs w:val="20"/>
                <w:lang w:val="en-IN"/>
              </w:rPr>
              <w:t>SGT</w:t>
            </w:r>
          </w:p>
        </w:tc>
      </w:tr>
      <w:tr w:rsidR="00E9116F" w:rsidRPr="00FA1A70" w:rsidTr="00E116C8">
        <w:trPr>
          <w:trHeight w:val="20"/>
        </w:trPr>
        <w:tc>
          <w:tcPr>
            <w:tcW w:w="1743" w:type="dxa"/>
          </w:tcPr>
          <w:p w:rsidR="00E9116F" w:rsidRPr="00FA1A70" w:rsidRDefault="00E9116F" w:rsidP="00E116C8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29.11.2025</w:t>
            </w:r>
          </w:p>
        </w:tc>
        <w:tc>
          <w:tcPr>
            <w:tcW w:w="1942" w:type="dxa"/>
          </w:tcPr>
          <w:p w:rsidR="00E9116F" w:rsidRPr="00FA1A70" w:rsidRDefault="00E9116F" w:rsidP="00E116C8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Median Nerve</w:t>
            </w:r>
          </w:p>
        </w:tc>
        <w:tc>
          <w:tcPr>
            <w:tcW w:w="1544" w:type="dxa"/>
          </w:tcPr>
          <w:p w:rsidR="00E9116F" w:rsidRPr="00FA1A70" w:rsidRDefault="00E9116F" w:rsidP="00E116C8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Ulna Nerve (L)</w:t>
            </w:r>
          </w:p>
        </w:tc>
        <w:tc>
          <w:tcPr>
            <w:tcW w:w="2056" w:type="dxa"/>
          </w:tcPr>
          <w:p w:rsidR="00E9116F" w:rsidRPr="00FA1A70" w:rsidRDefault="00E9116F" w:rsidP="00E116C8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Palm</w:t>
            </w:r>
          </w:p>
        </w:tc>
        <w:tc>
          <w:tcPr>
            <w:tcW w:w="2070" w:type="dxa"/>
            <w:gridSpan w:val="2"/>
          </w:tcPr>
          <w:p w:rsidR="00E9116F" w:rsidRPr="00FA1A70" w:rsidRDefault="00E9116F" w:rsidP="00E116C8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Practical Histology / SGT</w:t>
            </w:r>
          </w:p>
          <w:p w:rsidR="00E9116F" w:rsidRPr="00FA1A70" w:rsidRDefault="00E9116F" w:rsidP="00E116C8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Living Anatomy &amp; Radiology of Upper Limb</w:t>
            </w:r>
          </w:p>
        </w:tc>
        <w:tc>
          <w:tcPr>
            <w:tcW w:w="1105" w:type="dxa"/>
          </w:tcPr>
          <w:p w:rsidR="00E9116F" w:rsidRPr="00FA1A70" w:rsidRDefault="00E9116F" w:rsidP="00E116C8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E9116F" w:rsidRPr="00FA1A70" w:rsidRDefault="00E9116F" w:rsidP="00E116C8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</w:tr>
      <w:tr w:rsidR="00E9116F" w:rsidRPr="00FA1A70" w:rsidTr="00E116C8">
        <w:trPr>
          <w:trHeight w:val="20"/>
        </w:trPr>
        <w:tc>
          <w:tcPr>
            <w:tcW w:w="1743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02.12.2025</w:t>
            </w:r>
          </w:p>
        </w:tc>
        <w:tc>
          <w:tcPr>
            <w:tcW w:w="1942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</w:t>
            </w:r>
          </w:p>
        </w:tc>
        <w:tc>
          <w:tcPr>
            <w:tcW w:w="1544" w:type="dxa"/>
          </w:tcPr>
          <w:p w:rsidR="00E9116F" w:rsidRPr="00FA1A70" w:rsidRDefault="00E116C8" w:rsidP="00E116C8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>
              <w:rPr>
                <w:bCs/>
                <w:sz w:val="20"/>
                <w:szCs w:val="20"/>
                <w:lang w:val="en-IN"/>
              </w:rPr>
              <w:t>Clinical Anatomy of Upper Limb</w:t>
            </w:r>
          </w:p>
        </w:tc>
        <w:tc>
          <w:tcPr>
            <w:tcW w:w="2056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Hand (D)</w:t>
            </w:r>
          </w:p>
        </w:tc>
        <w:tc>
          <w:tcPr>
            <w:tcW w:w="2070" w:type="dxa"/>
            <w:gridSpan w:val="2"/>
          </w:tcPr>
          <w:p w:rsidR="00E9116F" w:rsidRPr="00FA1A70" w:rsidRDefault="0084308D" w:rsidP="0084308D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>
              <w:rPr>
                <w:bCs/>
                <w:sz w:val="20"/>
                <w:szCs w:val="20"/>
                <w:lang w:val="en-IN"/>
              </w:rPr>
              <w:t>Hand (D)</w:t>
            </w:r>
          </w:p>
        </w:tc>
        <w:tc>
          <w:tcPr>
            <w:tcW w:w="1105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E9116F" w:rsidRPr="00FA1A70" w:rsidRDefault="0084308D" w:rsidP="0084308D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>
              <w:rPr>
                <w:bCs/>
                <w:sz w:val="20"/>
                <w:szCs w:val="20"/>
                <w:lang w:val="en-IN"/>
              </w:rPr>
              <w:t>Hand (D)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sz w:val="20"/>
                <w:szCs w:val="20"/>
                <w:lang w:val="en-IN"/>
              </w:rPr>
              <w:t>SGT -</w:t>
            </w:r>
            <w:r w:rsidRPr="00FA1A70">
              <w:rPr>
                <w:bCs/>
                <w:sz w:val="20"/>
                <w:szCs w:val="20"/>
                <w:lang w:val="en-IN"/>
              </w:rPr>
              <w:t xml:space="preserve"> Revision</w:t>
            </w:r>
          </w:p>
        </w:tc>
      </w:tr>
      <w:tr w:rsidR="00E9116F" w:rsidRPr="00FA1A70" w:rsidTr="00E116C8">
        <w:trPr>
          <w:trHeight w:val="20"/>
        </w:trPr>
        <w:tc>
          <w:tcPr>
            <w:tcW w:w="1743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04.12.2025</w:t>
            </w:r>
          </w:p>
        </w:tc>
        <w:tc>
          <w:tcPr>
            <w:tcW w:w="3486" w:type="dxa"/>
            <w:gridSpan w:val="2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bCs/>
                <w:sz w:val="20"/>
                <w:szCs w:val="20"/>
                <w:lang w:val="en-IN"/>
              </w:rPr>
            </w:pPr>
            <w:r w:rsidRPr="00FA1A70">
              <w:rPr>
                <w:b/>
                <w:bCs/>
                <w:sz w:val="20"/>
                <w:szCs w:val="20"/>
                <w:lang w:val="en-IN"/>
              </w:rPr>
              <w:t>1</w:t>
            </w:r>
            <w:r w:rsidRPr="00FA1A70">
              <w:rPr>
                <w:b/>
                <w:bCs/>
                <w:sz w:val="20"/>
                <w:szCs w:val="20"/>
                <w:vertAlign w:val="superscript"/>
                <w:lang w:val="en-IN"/>
              </w:rPr>
              <w:t>st</w:t>
            </w:r>
            <w:r w:rsidRPr="00FA1A70">
              <w:rPr>
                <w:b/>
                <w:bCs/>
                <w:sz w:val="20"/>
                <w:szCs w:val="20"/>
                <w:lang w:val="en-IN"/>
              </w:rPr>
              <w:t xml:space="preserve"> PCT</w:t>
            </w:r>
          </w:p>
        </w:tc>
        <w:tc>
          <w:tcPr>
            <w:tcW w:w="2056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Diaphragm</w:t>
            </w:r>
          </w:p>
          <w:p w:rsidR="00E9116F" w:rsidRPr="00FA1A70" w:rsidRDefault="00E9116F" w:rsidP="00E9116F">
            <w:pPr>
              <w:spacing w:after="0"/>
              <w:jc w:val="center"/>
              <w:rPr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2070" w:type="dxa"/>
            <w:gridSpan w:val="2"/>
          </w:tcPr>
          <w:p w:rsidR="00E9116F" w:rsidRPr="00FA1A70" w:rsidRDefault="00E9116F" w:rsidP="00E9116F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  <w:r w:rsidRPr="00FA1A70">
              <w:rPr>
                <w:sz w:val="20"/>
                <w:szCs w:val="20"/>
                <w:lang w:val="en-IN"/>
              </w:rPr>
              <w:t>Scholarship session</w:t>
            </w:r>
          </w:p>
        </w:tc>
        <w:tc>
          <w:tcPr>
            <w:tcW w:w="1105" w:type="dxa"/>
          </w:tcPr>
          <w:p w:rsidR="00E9116F" w:rsidRPr="00FA1A70" w:rsidRDefault="00E9116F" w:rsidP="00E9116F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/>
                <w:bCs/>
                <w:sz w:val="20"/>
                <w:szCs w:val="20"/>
                <w:lang w:val="en-IN"/>
              </w:rPr>
              <w:t>ECE –Upper limb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 xml:space="preserve">SGT -   </w:t>
            </w:r>
            <w:r w:rsidRPr="00FA1A70">
              <w:rPr>
                <w:sz w:val="20"/>
                <w:szCs w:val="20"/>
                <w:lang w:val="en-IN"/>
              </w:rPr>
              <w:t xml:space="preserve"> Introduction to thorax</w:t>
            </w:r>
          </w:p>
        </w:tc>
      </w:tr>
      <w:tr w:rsidR="00E9116F" w:rsidRPr="00FA1A70" w:rsidTr="00E116C8">
        <w:trPr>
          <w:trHeight w:val="20"/>
        </w:trPr>
        <w:tc>
          <w:tcPr>
            <w:tcW w:w="1743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09.12.2025</w:t>
            </w:r>
          </w:p>
        </w:tc>
        <w:tc>
          <w:tcPr>
            <w:tcW w:w="1942" w:type="dxa"/>
          </w:tcPr>
          <w:p w:rsidR="00E9116F" w:rsidRPr="00FA1A70" w:rsidRDefault="00E9116F" w:rsidP="00E9116F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</w:t>
            </w:r>
          </w:p>
        </w:tc>
        <w:tc>
          <w:tcPr>
            <w:tcW w:w="15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Intercostal Spaces &amp; Respiratory Movement</w:t>
            </w:r>
          </w:p>
        </w:tc>
        <w:tc>
          <w:tcPr>
            <w:tcW w:w="2056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sz w:val="20"/>
                <w:szCs w:val="20"/>
                <w:lang w:val="en-IN"/>
              </w:rPr>
              <w:t>Placenta (E) &amp; Foetal period</w:t>
            </w:r>
          </w:p>
        </w:tc>
        <w:tc>
          <w:tcPr>
            <w:tcW w:w="2070" w:type="dxa"/>
            <w:gridSpan w:val="2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Wall of Thorax (D)</w:t>
            </w:r>
          </w:p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1105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Wall of Thorax (D)</w:t>
            </w:r>
          </w:p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SGT - –  Ribs</w:t>
            </w:r>
          </w:p>
        </w:tc>
      </w:tr>
      <w:tr w:rsidR="00E9116F" w:rsidRPr="00FA1A70" w:rsidTr="00E116C8">
        <w:trPr>
          <w:trHeight w:val="20"/>
        </w:trPr>
        <w:tc>
          <w:tcPr>
            <w:tcW w:w="1743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13.12.2025</w:t>
            </w:r>
          </w:p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</w:p>
        </w:tc>
        <w:tc>
          <w:tcPr>
            <w:tcW w:w="1942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Skin – Integumentary system (H)</w:t>
            </w:r>
          </w:p>
        </w:tc>
        <w:tc>
          <w:tcPr>
            <w:tcW w:w="15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Lungs and Broncho pulmonary Segments (L)</w:t>
            </w:r>
          </w:p>
        </w:tc>
        <w:tc>
          <w:tcPr>
            <w:tcW w:w="4126" w:type="dxa"/>
            <w:gridSpan w:val="3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Histology Practical/ SGT –  Thoracic Vertebrae  + Sternum</w:t>
            </w:r>
          </w:p>
        </w:tc>
        <w:tc>
          <w:tcPr>
            <w:tcW w:w="1105" w:type="dxa"/>
          </w:tcPr>
          <w:p w:rsidR="00E9116F" w:rsidRPr="00FA1A70" w:rsidRDefault="00E9116F" w:rsidP="00E9116F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9116F" w:rsidRPr="00FA1A70" w:rsidTr="00E116C8">
        <w:trPr>
          <w:trHeight w:val="20"/>
        </w:trPr>
        <w:tc>
          <w:tcPr>
            <w:tcW w:w="1743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15.12.2025</w:t>
            </w:r>
          </w:p>
        </w:tc>
        <w:tc>
          <w:tcPr>
            <w:tcW w:w="1942" w:type="dxa"/>
          </w:tcPr>
          <w:p w:rsidR="00E9116F" w:rsidRPr="00FA1A70" w:rsidRDefault="00E9116F" w:rsidP="00E9116F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</w:t>
            </w:r>
          </w:p>
        </w:tc>
        <w:tc>
          <w:tcPr>
            <w:tcW w:w="15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Mediastinum &amp; Posterior Mediastinum (L)</w:t>
            </w:r>
          </w:p>
        </w:tc>
        <w:tc>
          <w:tcPr>
            <w:tcW w:w="2056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Heart &amp; Blood supply of Heart</w:t>
            </w:r>
          </w:p>
        </w:tc>
        <w:tc>
          <w:tcPr>
            <w:tcW w:w="2070" w:type="dxa"/>
            <w:gridSpan w:val="2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Superior &amp; Anterior Mediastinum (D)</w:t>
            </w:r>
          </w:p>
        </w:tc>
        <w:tc>
          <w:tcPr>
            <w:tcW w:w="1105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Removal of Lungs &amp; Middle Mediastinum (D)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SGT -   Lungs</w:t>
            </w:r>
          </w:p>
        </w:tc>
      </w:tr>
      <w:tr w:rsidR="00E9116F" w:rsidRPr="00FA1A70" w:rsidTr="00E116C8">
        <w:trPr>
          <w:trHeight w:val="20"/>
        </w:trPr>
        <w:tc>
          <w:tcPr>
            <w:tcW w:w="1743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16.12.2025</w:t>
            </w:r>
          </w:p>
        </w:tc>
        <w:tc>
          <w:tcPr>
            <w:tcW w:w="1942" w:type="dxa"/>
          </w:tcPr>
          <w:p w:rsidR="00E9116F" w:rsidRPr="00FA1A70" w:rsidRDefault="00E9116F" w:rsidP="00E9116F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</w:t>
            </w:r>
          </w:p>
        </w:tc>
        <w:tc>
          <w:tcPr>
            <w:tcW w:w="15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sz w:val="20"/>
                <w:szCs w:val="20"/>
                <w:lang w:val="en-IN"/>
              </w:rPr>
              <w:t>CVS – I (E)</w:t>
            </w:r>
          </w:p>
        </w:tc>
        <w:tc>
          <w:tcPr>
            <w:tcW w:w="2056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Body Cavities &amp; Diaphragm (E)</w:t>
            </w:r>
          </w:p>
        </w:tc>
        <w:tc>
          <w:tcPr>
            <w:tcW w:w="2070" w:type="dxa"/>
            <w:gridSpan w:val="2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Removal of Lungs  &amp; Middle Mediastinum (D)</w:t>
            </w:r>
          </w:p>
        </w:tc>
        <w:tc>
          <w:tcPr>
            <w:tcW w:w="1105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Removal of Lungs &amp; Middle Mediastinum (D)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SGT - Pleura</w:t>
            </w:r>
          </w:p>
        </w:tc>
      </w:tr>
      <w:tr w:rsidR="00E9116F" w:rsidRPr="00FA1A70" w:rsidTr="00E116C8">
        <w:trPr>
          <w:trHeight w:val="20"/>
        </w:trPr>
        <w:tc>
          <w:tcPr>
            <w:tcW w:w="1743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18.12.2025</w:t>
            </w:r>
          </w:p>
        </w:tc>
        <w:tc>
          <w:tcPr>
            <w:tcW w:w="1942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</w:t>
            </w:r>
          </w:p>
        </w:tc>
        <w:tc>
          <w:tcPr>
            <w:tcW w:w="15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sz w:val="20"/>
                <w:szCs w:val="20"/>
                <w:lang w:val="en-IN"/>
              </w:rPr>
              <w:t>CVS – II (E)</w:t>
            </w:r>
          </w:p>
        </w:tc>
        <w:tc>
          <w:tcPr>
            <w:tcW w:w="2056" w:type="dxa"/>
          </w:tcPr>
          <w:p w:rsidR="00E9116F" w:rsidRPr="00FA1A70" w:rsidRDefault="00E9116F" w:rsidP="00E9116F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Development of Respiratory system (E)</w:t>
            </w:r>
          </w:p>
        </w:tc>
        <w:tc>
          <w:tcPr>
            <w:tcW w:w="2070" w:type="dxa"/>
            <w:gridSpan w:val="2"/>
          </w:tcPr>
          <w:p w:rsidR="00E9116F" w:rsidRPr="00FA1A70" w:rsidRDefault="00E9116F" w:rsidP="00E9116F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  <w:r w:rsidRPr="00FA1A70">
              <w:rPr>
                <w:sz w:val="20"/>
                <w:szCs w:val="20"/>
                <w:lang w:val="en-IN"/>
              </w:rPr>
              <w:t>Heart (D)</w:t>
            </w:r>
          </w:p>
        </w:tc>
        <w:tc>
          <w:tcPr>
            <w:tcW w:w="1105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  <w:r w:rsidRPr="00FA1A70">
              <w:rPr>
                <w:sz w:val="20"/>
                <w:szCs w:val="20"/>
                <w:lang w:val="en-IN"/>
              </w:rPr>
              <w:t>Heart (D)</w:t>
            </w:r>
          </w:p>
        </w:tc>
        <w:tc>
          <w:tcPr>
            <w:tcW w:w="1744" w:type="dxa"/>
          </w:tcPr>
          <w:p w:rsidR="00E9116F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SGT –Pericardium</w:t>
            </w:r>
          </w:p>
          <w:p w:rsidR="00E9116F" w:rsidRPr="00FA1A70" w:rsidRDefault="00E9116F" w:rsidP="0084308D">
            <w:pPr>
              <w:spacing w:after="0"/>
              <w:rPr>
                <w:sz w:val="20"/>
                <w:szCs w:val="20"/>
                <w:lang w:val="en-IN"/>
              </w:rPr>
            </w:pPr>
          </w:p>
        </w:tc>
      </w:tr>
      <w:tr w:rsidR="00E9116F" w:rsidRPr="00FA1A70" w:rsidTr="00E116C8">
        <w:trPr>
          <w:trHeight w:val="20"/>
        </w:trPr>
        <w:tc>
          <w:tcPr>
            <w:tcW w:w="1743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01.01.2026</w:t>
            </w:r>
          </w:p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</w:p>
        </w:tc>
        <w:tc>
          <w:tcPr>
            <w:tcW w:w="1942" w:type="dxa"/>
          </w:tcPr>
          <w:p w:rsidR="00E9116F" w:rsidRPr="00FA1A70" w:rsidRDefault="00E9116F" w:rsidP="00E9116F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Session Goal</w:t>
            </w:r>
          </w:p>
        </w:tc>
        <w:tc>
          <w:tcPr>
            <w:tcW w:w="15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Parotid Gland (L)</w:t>
            </w:r>
          </w:p>
        </w:tc>
        <w:tc>
          <w:tcPr>
            <w:tcW w:w="4126" w:type="dxa"/>
            <w:gridSpan w:val="3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sz w:val="20"/>
                <w:szCs w:val="20"/>
                <w:lang w:val="en-IN"/>
              </w:rPr>
              <w:t>Parotid Gland (D)</w:t>
            </w:r>
          </w:p>
        </w:tc>
        <w:tc>
          <w:tcPr>
            <w:tcW w:w="1105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Parotid Gland (D)</w:t>
            </w:r>
          </w:p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SGT – Cervical vertebrae</w:t>
            </w:r>
          </w:p>
        </w:tc>
      </w:tr>
      <w:tr w:rsidR="00E9116F" w:rsidRPr="00FA1A70" w:rsidTr="00E116C8">
        <w:trPr>
          <w:trHeight w:val="287"/>
        </w:trPr>
        <w:tc>
          <w:tcPr>
            <w:tcW w:w="1743" w:type="dxa"/>
          </w:tcPr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03.01.2026</w:t>
            </w:r>
          </w:p>
          <w:p w:rsidR="00E9116F" w:rsidRPr="00FA1A70" w:rsidRDefault="00E9116F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</w:p>
        </w:tc>
        <w:tc>
          <w:tcPr>
            <w:tcW w:w="3486" w:type="dxa"/>
            <w:gridSpan w:val="2"/>
          </w:tcPr>
          <w:p w:rsidR="00E9116F" w:rsidRPr="00FA1A70" w:rsidRDefault="00E9116F" w:rsidP="00E9116F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Cervical Fascia (L)</w:t>
            </w:r>
          </w:p>
        </w:tc>
        <w:tc>
          <w:tcPr>
            <w:tcW w:w="4126" w:type="dxa"/>
            <w:gridSpan w:val="3"/>
          </w:tcPr>
          <w:p w:rsidR="00E9116F" w:rsidRPr="00FA1A70" w:rsidRDefault="00E9116F" w:rsidP="00E9116F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  <w:r w:rsidRPr="00FA1A70">
              <w:rPr>
                <w:sz w:val="20"/>
                <w:szCs w:val="20"/>
                <w:lang w:val="en-IN"/>
              </w:rPr>
              <w:t>Histology revision/Embryology model revision</w:t>
            </w:r>
          </w:p>
        </w:tc>
        <w:tc>
          <w:tcPr>
            <w:tcW w:w="1105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BREAK</w:t>
            </w: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E9116F" w:rsidRPr="00FA1A70" w:rsidRDefault="00E9116F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</w:tr>
      <w:tr w:rsidR="0084308D" w:rsidRPr="00FA1A70" w:rsidTr="00E116C8">
        <w:trPr>
          <w:trHeight w:val="20"/>
        </w:trPr>
        <w:tc>
          <w:tcPr>
            <w:tcW w:w="1743" w:type="dxa"/>
          </w:tcPr>
          <w:p w:rsidR="0084308D" w:rsidRPr="00FA1A70" w:rsidRDefault="0084308D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 w:rsidRPr="00FA1A70">
              <w:rPr>
                <w:b/>
                <w:sz w:val="20"/>
                <w:szCs w:val="20"/>
                <w:lang w:val="en-IN"/>
              </w:rPr>
              <w:t>06.01.2026</w:t>
            </w:r>
          </w:p>
        </w:tc>
        <w:tc>
          <w:tcPr>
            <w:tcW w:w="7612" w:type="dxa"/>
            <w:gridSpan w:val="5"/>
          </w:tcPr>
          <w:p w:rsidR="0084308D" w:rsidRPr="00FA1A70" w:rsidRDefault="0084308D" w:rsidP="0084308D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 w:rsidRPr="00FA1A70">
              <w:rPr>
                <w:bCs/>
                <w:sz w:val="20"/>
                <w:szCs w:val="20"/>
                <w:lang w:val="en-IN"/>
              </w:rPr>
              <w:t>Gross anatomy Revision</w:t>
            </w:r>
          </w:p>
        </w:tc>
        <w:tc>
          <w:tcPr>
            <w:tcW w:w="1105" w:type="dxa"/>
          </w:tcPr>
          <w:p w:rsidR="0084308D" w:rsidRPr="00FA1A70" w:rsidRDefault="0084308D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84308D" w:rsidRPr="00FA1A70" w:rsidRDefault="0084308D" w:rsidP="00E9116F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84308D" w:rsidRPr="00FA1A70" w:rsidRDefault="0084308D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</w:tr>
      <w:tr w:rsidR="00765A49" w:rsidRPr="00FA1A70" w:rsidTr="00E116C8">
        <w:trPr>
          <w:trHeight w:val="20"/>
        </w:trPr>
        <w:tc>
          <w:tcPr>
            <w:tcW w:w="1743" w:type="dxa"/>
          </w:tcPr>
          <w:p w:rsidR="00765A49" w:rsidRPr="00FA1A70" w:rsidRDefault="00765A49" w:rsidP="00E9116F">
            <w:pPr>
              <w:spacing w:after="0"/>
              <w:jc w:val="center"/>
              <w:rPr>
                <w:b/>
                <w:sz w:val="20"/>
                <w:szCs w:val="20"/>
                <w:lang w:val="en-IN"/>
              </w:rPr>
            </w:pPr>
            <w:r>
              <w:rPr>
                <w:b/>
                <w:sz w:val="20"/>
                <w:szCs w:val="20"/>
                <w:lang w:val="en-IN"/>
              </w:rPr>
              <w:t>07</w:t>
            </w:r>
            <w:r w:rsidRPr="00FA1A70">
              <w:rPr>
                <w:b/>
                <w:sz w:val="20"/>
                <w:szCs w:val="20"/>
                <w:lang w:val="en-IN"/>
              </w:rPr>
              <w:t>.01.2026</w:t>
            </w:r>
            <w:r>
              <w:rPr>
                <w:b/>
                <w:sz w:val="20"/>
                <w:szCs w:val="20"/>
                <w:lang w:val="en-IN"/>
              </w:rPr>
              <w:t xml:space="preserve"> TO 19</w:t>
            </w:r>
            <w:r w:rsidRPr="00FA1A70">
              <w:rPr>
                <w:b/>
                <w:sz w:val="20"/>
                <w:szCs w:val="20"/>
                <w:lang w:val="en-IN"/>
              </w:rPr>
              <w:t>.01.2026</w:t>
            </w:r>
          </w:p>
        </w:tc>
        <w:tc>
          <w:tcPr>
            <w:tcW w:w="7612" w:type="dxa"/>
            <w:gridSpan w:val="5"/>
          </w:tcPr>
          <w:p w:rsidR="00765A49" w:rsidRPr="00FA1A70" w:rsidRDefault="00765A49" w:rsidP="0084308D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  <w:r>
              <w:rPr>
                <w:bCs/>
                <w:sz w:val="20"/>
                <w:szCs w:val="20"/>
                <w:lang w:val="en-IN"/>
              </w:rPr>
              <w:t>Term 1-Theory And Practical E</w:t>
            </w:r>
            <w:bookmarkStart w:id="0" w:name="_GoBack"/>
            <w:bookmarkEnd w:id="0"/>
            <w:r>
              <w:rPr>
                <w:bCs/>
                <w:sz w:val="20"/>
                <w:szCs w:val="20"/>
                <w:lang w:val="en-IN"/>
              </w:rPr>
              <w:t xml:space="preserve">xam </w:t>
            </w:r>
          </w:p>
        </w:tc>
        <w:tc>
          <w:tcPr>
            <w:tcW w:w="1105" w:type="dxa"/>
          </w:tcPr>
          <w:p w:rsidR="00765A49" w:rsidRPr="00FA1A70" w:rsidRDefault="00765A49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765A49" w:rsidRPr="00FA1A70" w:rsidRDefault="00765A49" w:rsidP="00E9116F">
            <w:pPr>
              <w:spacing w:after="0"/>
              <w:jc w:val="center"/>
              <w:rPr>
                <w:sz w:val="20"/>
                <w:szCs w:val="20"/>
                <w:lang w:val="en-IN"/>
              </w:rPr>
            </w:pPr>
          </w:p>
        </w:tc>
        <w:tc>
          <w:tcPr>
            <w:tcW w:w="1744" w:type="dxa"/>
          </w:tcPr>
          <w:p w:rsidR="00765A49" w:rsidRPr="00FA1A70" w:rsidRDefault="00765A49" w:rsidP="00E9116F">
            <w:pPr>
              <w:spacing w:after="0"/>
              <w:jc w:val="center"/>
              <w:rPr>
                <w:bCs/>
                <w:sz w:val="20"/>
                <w:szCs w:val="20"/>
                <w:lang w:val="en-IN"/>
              </w:rPr>
            </w:pPr>
          </w:p>
        </w:tc>
      </w:tr>
    </w:tbl>
    <w:p w:rsidR="00117959" w:rsidRDefault="00603678"/>
    <w:sectPr w:rsidR="00117959" w:rsidSect="00711E1B">
      <w:headerReference w:type="default" r:id="rId6"/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678" w:rsidRDefault="00603678" w:rsidP="00711E1B">
      <w:pPr>
        <w:spacing w:after="0" w:line="240" w:lineRule="auto"/>
      </w:pPr>
      <w:r>
        <w:separator/>
      </w:r>
    </w:p>
  </w:endnote>
  <w:endnote w:type="continuationSeparator" w:id="0">
    <w:p w:rsidR="00603678" w:rsidRDefault="00603678" w:rsidP="00711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678" w:rsidRDefault="00603678" w:rsidP="00711E1B">
      <w:pPr>
        <w:spacing w:after="0" w:line="240" w:lineRule="auto"/>
      </w:pPr>
      <w:r>
        <w:separator/>
      </w:r>
    </w:p>
  </w:footnote>
  <w:footnote w:type="continuationSeparator" w:id="0">
    <w:p w:rsidR="00603678" w:rsidRDefault="00603678" w:rsidP="00711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E1B" w:rsidRPr="00711E1B" w:rsidRDefault="00711E1B" w:rsidP="00711E1B">
    <w:pPr>
      <w:pStyle w:val="Header"/>
      <w:spacing w:after="0"/>
      <w:jc w:val="center"/>
      <w:rPr>
        <w:b/>
        <w:bCs/>
      </w:rPr>
    </w:pPr>
    <w:r w:rsidRPr="00711E1B">
      <w:rPr>
        <w:b/>
        <w:bCs/>
      </w:rPr>
      <w:t>Department of Anatomy</w:t>
    </w:r>
  </w:p>
  <w:p w:rsidR="00711E1B" w:rsidRPr="00711E1B" w:rsidRDefault="00711E1B" w:rsidP="00711E1B">
    <w:pPr>
      <w:pStyle w:val="Header"/>
      <w:spacing w:after="0"/>
      <w:jc w:val="center"/>
      <w:rPr>
        <w:b/>
        <w:bCs/>
      </w:rPr>
    </w:pPr>
    <w:r w:rsidRPr="00711E1B">
      <w:rPr>
        <w:b/>
        <w:bCs/>
      </w:rPr>
      <w:t>H.B.T Medical College &amp; Dr. R. N. Cooper Hospital</w:t>
    </w:r>
  </w:p>
  <w:p w:rsidR="00711E1B" w:rsidRPr="00711E1B" w:rsidRDefault="00711E1B" w:rsidP="00711E1B">
    <w:pPr>
      <w:pStyle w:val="Header"/>
      <w:spacing w:after="0"/>
      <w:jc w:val="center"/>
      <w:rPr>
        <w:b/>
        <w:bCs/>
      </w:rPr>
    </w:pPr>
    <w:r w:rsidRPr="00711E1B">
      <w:rPr>
        <w:b/>
        <w:bCs/>
      </w:rPr>
      <w:t>Timetable for Batch 2025-26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E1B"/>
    <w:rsid w:val="00063022"/>
    <w:rsid w:val="00191BFC"/>
    <w:rsid w:val="00603678"/>
    <w:rsid w:val="0063208D"/>
    <w:rsid w:val="00711E1B"/>
    <w:rsid w:val="00765A49"/>
    <w:rsid w:val="0084308D"/>
    <w:rsid w:val="009B355E"/>
    <w:rsid w:val="00C36DFA"/>
    <w:rsid w:val="00D855DF"/>
    <w:rsid w:val="00E116C8"/>
    <w:rsid w:val="00E9116F"/>
    <w:rsid w:val="00EF5E26"/>
    <w:rsid w:val="00F14544"/>
    <w:rsid w:val="00FA1A70"/>
    <w:rsid w:val="00FC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BB6FF1-1000-43AC-80BC-77BE970C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E1B"/>
    <w:pPr>
      <w:widowControl/>
      <w:autoSpaceDE/>
      <w:autoSpaceDN/>
      <w:spacing w:after="200" w:line="276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D855DF"/>
    <w:pPr>
      <w:spacing w:line="419" w:lineRule="exact"/>
      <w:ind w:right="410"/>
      <w:jc w:val="center"/>
      <w:outlineLvl w:val="0"/>
    </w:pPr>
    <w:rPr>
      <w:rFonts w:ascii="Arial" w:eastAsia="Arial" w:hAnsi="Arial" w:cs="Arial"/>
      <w:sz w:val="41"/>
      <w:szCs w:val="41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D855DF"/>
    <w:pPr>
      <w:spacing w:before="62"/>
      <w:ind w:left="396" w:hanging="396"/>
      <w:outlineLvl w:val="1"/>
    </w:pPr>
    <w:rPr>
      <w:rFonts w:eastAsia="Times New Roman" w:cs="Times New Roman"/>
      <w:b/>
      <w:bCs/>
      <w:sz w:val="31"/>
      <w:szCs w:val="31"/>
    </w:rPr>
  </w:style>
  <w:style w:type="paragraph" w:styleId="Heading3">
    <w:name w:val="heading 3"/>
    <w:basedOn w:val="Normal"/>
    <w:link w:val="Heading3Char"/>
    <w:uiPriority w:val="1"/>
    <w:qFormat/>
    <w:rsid w:val="00D855DF"/>
    <w:pPr>
      <w:spacing w:before="46"/>
      <w:ind w:left="1406" w:hanging="486"/>
      <w:outlineLvl w:val="2"/>
    </w:pPr>
    <w:rPr>
      <w:rFonts w:ascii="Arial" w:eastAsia="Arial" w:hAnsi="Arial" w:cs="Arial"/>
      <w:sz w:val="31"/>
      <w:szCs w:val="31"/>
    </w:rPr>
  </w:style>
  <w:style w:type="paragraph" w:styleId="Heading4">
    <w:name w:val="heading 4"/>
    <w:basedOn w:val="Normal"/>
    <w:link w:val="Heading4Char"/>
    <w:uiPriority w:val="1"/>
    <w:qFormat/>
    <w:rsid w:val="00D855DF"/>
    <w:pPr>
      <w:spacing w:before="69"/>
      <w:ind w:left="1421"/>
      <w:outlineLvl w:val="3"/>
    </w:pPr>
    <w:rPr>
      <w:rFonts w:eastAsia="Times New Roman" w:cs="Times New Roman"/>
      <w:b/>
      <w:bCs/>
      <w:sz w:val="30"/>
      <w:szCs w:val="30"/>
    </w:rPr>
  </w:style>
  <w:style w:type="paragraph" w:styleId="Heading5">
    <w:name w:val="heading 5"/>
    <w:basedOn w:val="Normal"/>
    <w:link w:val="Heading5Char"/>
    <w:uiPriority w:val="1"/>
    <w:qFormat/>
    <w:rsid w:val="00D855DF"/>
    <w:pPr>
      <w:ind w:left="1659"/>
      <w:outlineLvl w:val="4"/>
    </w:pPr>
    <w:rPr>
      <w:rFonts w:eastAsia="Times New Roman" w:cs="Times New Roman"/>
      <w:b/>
      <w:bCs/>
      <w:sz w:val="29"/>
      <w:szCs w:val="29"/>
    </w:rPr>
  </w:style>
  <w:style w:type="paragraph" w:styleId="Heading6">
    <w:name w:val="heading 6"/>
    <w:basedOn w:val="Normal"/>
    <w:link w:val="Heading6Char"/>
    <w:uiPriority w:val="1"/>
    <w:qFormat/>
    <w:rsid w:val="00D855DF"/>
    <w:pPr>
      <w:ind w:left="80"/>
      <w:outlineLvl w:val="5"/>
    </w:pPr>
    <w:rPr>
      <w:rFonts w:eastAsia="Times New Roman" w:cs="Times New Roman"/>
      <w:sz w:val="29"/>
      <w:szCs w:val="29"/>
    </w:rPr>
  </w:style>
  <w:style w:type="paragraph" w:styleId="Heading7">
    <w:name w:val="heading 7"/>
    <w:basedOn w:val="Normal"/>
    <w:link w:val="Heading7Char"/>
    <w:uiPriority w:val="1"/>
    <w:qFormat/>
    <w:rsid w:val="00D855DF"/>
    <w:pPr>
      <w:outlineLvl w:val="6"/>
    </w:pPr>
    <w:rPr>
      <w:rFonts w:eastAsia="Times New Roman" w:cs="Times New Roman"/>
      <w:b/>
      <w:bCs/>
      <w:sz w:val="23"/>
      <w:szCs w:val="23"/>
      <w:u w:val="single" w:color="000000"/>
    </w:rPr>
  </w:style>
  <w:style w:type="paragraph" w:styleId="Heading8">
    <w:name w:val="heading 8"/>
    <w:basedOn w:val="Normal"/>
    <w:link w:val="Heading8Char"/>
    <w:uiPriority w:val="1"/>
    <w:qFormat/>
    <w:rsid w:val="00D855DF"/>
    <w:pPr>
      <w:ind w:left="1655"/>
      <w:outlineLvl w:val="7"/>
    </w:pPr>
    <w:rPr>
      <w:rFonts w:eastAsia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855DF"/>
    <w:rPr>
      <w:rFonts w:eastAsia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D855DF"/>
    <w:rPr>
      <w:rFonts w:ascii="Arial" w:eastAsia="Arial" w:hAnsi="Arial" w:cs="Arial"/>
      <w:sz w:val="41"/>
      <w:szCs w:val="41"/>
      <w:u w:val="single" w:color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D855DF"/>
    <w:rPr>
      <w:rFonts w:ascii="Times New Roman" w:eastAsia="Times New Roman" w:hAnsi="Times New Roman" w:cs="Times New Roman"/>
      <w:b/>
      <w:bCs/>
      <w:sz w:val="31"/>
      <w:szCs w:val="31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D855DF"/>
    <w:rPr>
      <w:rFonts w:ascii="Arial" w:eastAsia="Arial" w:hAnsi="Arial" w:cs="Arial"/>
      <w:sz w:val="31"/>
      <w:szCs w:val="31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D855DF"/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D855DF"/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Heading6Char">
    <w:name w:val="Heading 6 Char"/>
    <w:basedOn w:val="DefaultParagraphFont"/>
    <w:link w:val="Heading6"/>
    <w:uiPriority w:val="1"/>
    <w:rsid w:val="00D855DF"/>
    <w:rPr>
      <w:rFonts w:ascii="Times New Roman" w:eastAsia="Times New Roman" w:hAnsi="Times New Roman" w:cs="Times New Roman"/>
      <w:sz w:val="29"/>
      <w:szCs w:val="29"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rsid w:val="00D855DF"/>
    <w:rPr>
      <w:rFonts w:ascii="Times New Roman" w:eastAsia="Times New Roman" w:hAnsi="Times New Roman" w:cs="Times New Roman"/>
      <w:b/>
      <w:bCs/>
      <w:sz w:val="23"/>
      <w:szCs w:val="23"/>
      <w:u w:val="single" w:color="000000"/>
      <w:lang w:val="en-US"/>
    </w:rPr>
  </w:style>
  <w:style w:type="character" w:customStyle="1" w:styleId="Heading8Char">
    <w:name w:val="Heading 8 Char"/>
    <w:basedOn w:val="DefaultParagraphFont"/>
    <w:link w:val="Heading8"/>
    <w:uiPriority w:val="1"/>
    <w:rsid w:val="00D855DF"/>
    <w:rPr>
      <w:rFonts w:ascii="Times New Roman" w:eastAsia="Times New Roman" w:hAnsi="Times New Roman" w:cs="Times New Roman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D855DF"/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855DF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1"/>
    <w:qFormat/>
    <w:rsid w:val="00D855DF"/>
    <w:pPr>
      <w:ind w:left="1660" w:firstLine="1"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11E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E1B"/>
    <w:rPr>
      <w:rFonts w:ascii="Times New Roman" w:hAnsi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1E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E1B"/>
    <w:rPr>
      <w:rFonts w:ascii="Times New Roman" w:hAnsi="Times New Roman"/>
      <w:lang w:val="en-US"/>
    </w:rPr>
  </w:style>
  <w:style w:type="table" w:styleId="TableGrid">
    <w:name w:val="Table Grid"/>
    <w:basedOn w:val="TableNormal"/>
    <w:uiPriority w:val="39"/>
    <w:rsid w:val="00711E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ircuit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HBTH MEDICAL COLLEGE</dc:creator>
  <cp:keywords/>
  <dc:description/>
  <cp:lastModifiedBy>HBTH MEDICAL COLLEGE</cp:lastModifiedBy>
  <cp:revision>5</cp:revision>
  <dcterms:created xsi:type="dcterms:W3CDTF">2026-01-10T05:23:00Z</dcterms:created>
  <dcterms:modified xsi:type="dcterms:W3CDTF">2026-01-19T04:58:00Z</dcterms:modified>
</cp:coreProperties>
</file>